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C3" w:rsidRPr="00EE1AF9" w:rsidRDefault="004B61C3" w:rsidP="004B61C3">
      <w:pPr>
        <w:pStyle w:val="a3"/>
        <w:jc w:val="center"/>
        <w:rPr>
          <w:rFonts w:ascii="Times New Roman" w:hAnsi="Times New Roman"/>
          <w:b/>
          <w:sz w:val="18"/>
        </w:rPr>
      </w:pPr>
      <w:bookmarkStart w:id="0" w:name="_GoBack"/>
      <w:bookmarkEnd w:id="0"/>
      <w:r w:rsidRPr="00EE1AF9">
        <w:rPr>
          <w:rFonts w:ascii="Times New Roman" w:hAnsi="Times New Roman"/>
          <w:b/>
          <w:sz w:val="18"/>
        </w:rPr>
        <w:t>ΥΠΟΥΡΓΕΙΟ ΠΟΛΙΤΙΣΜΟΥ ΚΑΙ ΑΘΛΗΤΙΣΜΟΥ</w:t>
      </w:r>
    </w:p>
    <w:p w:rsidR="004B61C3" w:rsidRPr="00EE1AF9" w:rsidRDefault="004B61C3" w:rsidP="004B61C3">
      <w:pPr>
        <w:pStyle w:val="a3"/>
        <w:jc w:val="center"/>
        <w:rPr>
          <w:rFonts w:ascii="Times New Roman" w:hAnsi="Times New Roman"/>
          <w:b/>
          <w:sz w:val="10"/>
          <w:szCs w:val="18"/>
        </w:rPr>
      </w:pPr>
      <w:r w:rsidRPr="00EE1AF9">
        <w:rPr>
          <w:rFonts w:ascii="Times New Roman" w:hAnsi="Times New Roman"/>
          <w:b/>
          <w:sz w:val="10"/>
          <w:szCs w:val="18"/>
        </w:rPr>
        <w:t>ΓΕΝΙΚΗ ΔΙΕΥΘΥΝΣΗ ΑΡΧΑΙΟΤΗΤΩΝ ΚΑΙ ΠΟΛΙΤΙΣΤΙΚΗΣ ΚΛΗΡΟΝΟΜΙΑΣ</w:t>
      </w:r>
    </w:p>
    <w:p w:rsidR="004B61C3" w:rsidRDefault="004B61C3" w:rsidP="004B61C3">
      <w:pPr>
        <w:jc w:val="center"/>
      </w:pPr>
      <w:r w:rsidRPr="00A151F8">
        <w:rPr>
          <w:b/>
          <w:noProof/>
          <w:sz w:val="28"/>
          <w:szCs w:val="28"/>
        </w:rPr>
        <w:drawing>
          <wp:inline distT="0" distB="0" distL="0" distR="0" wp14:anchorId="4B42F261" wp14:editId="62595C10">
            <wp:extent cx="1991995" cy="619733"/>
            <wp:effectExtent l="0" t="0" r="0"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5933" cy="630291"/>
                    </a:xfrm>
                    <a:prstGeom prst="rect">
                      <a:avLst/>
                    </a:prstGeom>
                    <a:noFill/>
                    <a:ln>
                      <a:noFill/>
                    </a:ln>
                  </pic:spPr>
                </pic:pic>
              </a:graphicData>
            </a:graphic>
          </wp:inline>
        </w:drawing>
      </w:r>
    </w:p>
    <w:p w:rsidR="004B61C3" w:rsidRDefault="004B61C3" w:rsidP="004B61C3">
      <w:pPr>
        <w:pStyle w:val="a3"/>
        <w:rPr>
          <w:sz w:val="12"/>
        </w:rPr>
      </w:pPr>
    </w:p>
    <w:p w:rsidR="004B61C3" w:rsidRPr="000F51BC" w:rsidRDefault="004B61C3" w:rsidP="004B61C3">
      <w:pPr>
        <w:pStyle w:val="a3"/>
        <w:rPr>
          <w:sz w:val="12"/>
        </w:rPr>
      </w:pPr>
    </w:p>
    <w:p w:rsidR="004B61C3" w:rsidRPr="00C3370F" w:rsidRDefault="004B61C3" w:rsidP="004B61C3">
      <w:pPr>
        <w:pStyle w:val="a3"/>
        <w:jc w:val="center"/>
        <w:rPr>
          <w:rFonts w:ascii="Century Gothic" w:hAnsi="Century Gothic"/>
          <w:b/>
        </w:rPr>
      </w:pPr>
      <w:r w:rsidRPr="00C3370F">
        <w:rPr>
          <w:rFonts w:ascii="Century Gothic" w:hAnsi="Century Gothic"/>
          <w:b/>
        </w:rPr>
        <w:t>ΔΕΛΤΙΟ ΤΥΠΟΥ</w:t>
      </w:r>
    </w:p>
    <w:p w:rsidR="004B61C3" w:rsidRDefault="004B61C3" w:rsidP="004B61C3">
      <w:pPr>
        <w:pStyle w:val="a3"/>
      </w:pPr>
    </w:p>
    <w:p w:rsidR="004B61C3" w:rsidRDefault="004B61C3" w:rsidP="004B61C3">
      <w:pPr>
        <w:spacing w:after="0" w:line="276" w:lineRule="auto"/>
        <w:jc w:val="center"/>
        <w:rPr>
          <w:rFonts w:ascii="Century Gothic" w:hAnsi="Century Gothic"/>
          <w:b/>
          <w:szCs w:val="24"/>
        </w:rPr>
      </w:pPr>
      <w:r w:rsidRPr="004B61C3">
        <w:rPr>
          <w:rFonts w:ascii="Century Gothic" w:hAnsi="Century Gothic"/>
          <w:b/>
          <w:szCs w:val="24"/>
        </w:rPr>
        <w:t xml:space="preserve">Αναγνώριση του Μηχανισμού των Αντικυθήρων </w:t>
      </w:r>
    </w:p>
    <w:p w:rsidR="004B61C3" w:rsidRDefault="004B61C3" w:rsidP="004B61C3">
      <w:pPr>
        <w:spacing w:after="0" w:line="276" w:lineRule="auto"/>
        <w:jc w:val="center"/>
        <w:rPr>
          <w:rFonts w:ascii="Century Gothic" w:hAnsi="Century Gothic"/>
          <w:b/>
          <w:szCs w:val="24"/>
        </w:rPr>
      </w:pPr>
      <w:r w:rsidRPr="004B61C3">
        <w:rPr>
          <w:rFonts w:ascii="Century Gothic" w:hAnsi="Century Gothic"/>
          <w:b/>
          <w:szCs w:val="24"/>
        </w:rPr>
        <w:t xml:space="preserve">ως </w:t>
      </w:r>
      <w:r>
        <w:rPr>
          <w:rFonts w:ascii="Century Gothic" w:hAnsi="Century Gothic"/>
          <w:b/>
          <w:szCs w:val="24"/>
        </w:rPr>
        <w:t>Ι</w:t>
      </w:r>
      <w:r w:rsidRPr="004B61C3">
        <w:rPr>
          <w:rFonts w:ascii="Century Gothic" w:hAnsi="Century Gothic"/>
          <w:b/>
          <w:szCs w:val="24"/>
        </w:rPr>
        <w:t xml:space="preserve">στορικού </w:t>
      </w:r>
      <w:r>
        <w:rPr>
          <w:rFonts w:ascii="Century Gothic" w:hAnsi="Century Gothic"/>
          <w:b/>
          <w:szCs w:val="24"/>
        </w:rPr>
        <w:t>Μηχανολογικού Ο</w:t>
      </w:r>
      <w:r w:rsidRPr="004B61C3">
        <w:rPr>
          <w:rFonts w:ascii="Century Gothic" w:hAnsi="Century Gothic"/>
          <w:b/>
          <w:szCs w:val="24"/>
        </w:rPr>
        <w:t>ρ</w:t>
      </w:r>
      <w:r>
        <w:rPr>
          <w:rFonts w:ascii="Century Gothic" w:hAnsi="Century Gothic"/>
          <w:b/>
          <w:szCs w:val="24"/>
        </w:rPr>
        <w:t>όση</w:t>
      </w:r>
      <w:r w:rsidRPr="004B61C3">
        <w:rPr>
          <w:rFonts w:ascii="Century Gothic" w:hAnsi="Century Gothic"/>
          <w:b/>
          <w:szCs w:val="24"/>
        </w:rPr>
        <w:t xml:space="preserve">μου </w:t>
      </w:r>
    </w:p>
    <w:p w:rsidR="004B7134" w:rsidRPr="004B7134" w:rsidRDefault="004B7134" w:rsidP="004B61C3">
      <w:pPr>
        <w:spacing w:after="0" w:line="276" w:lineRule="auto"/>
        <w:jc w:val="center"/>
        <w:rPr>
          <w:rFonts w:ascii="Century Gothic" w:hAnsi="Century Gothic"/>
          <w:bCs/>
          <w:sz w:val="20"/>
        </w:rPr>
      </w:pPr>
      <w:r w:rsidRPr="004B7134">
        <w:rPr>
          <w:rFonts w:ascii="Century Gothic" w:hAnsi="Century Gothic"/>
          <w:bCs/>
          <w:sz w:val="20"/>
        </w:rPr>
        <w:t>Τετάρτη 26 Ιουνίου 2019, 16:00</w:t>
      </w:r>
    </w:p>
    <w:p w:rsidR="004B61C3" w:rsidRDefault="004B61C3" w:rsidP="004B61C3">
      <w:pPr>
        <w:spacing w:after="0" w:line="240" w:lineRule="auto"/>
        <w:jc w:val="center"/>
        <w:rPr>
          <w:rFonts w:ascii="Century Gothic" w:hAnsi="Century Gothic"/>
          <w:sz w:val="20"/>
        </w:rPr>
      </w:pPr>
    </w:p>
    <w:p w:rsidR="004B61C3" w:rsidRPr="00032B8E" w:rsidRDefault="004B61C3" w:rsidP="004B61C3">
      <w:pPr>
        <w:spacing w:after="0" w:line="240" w:lineRule="auto"/>
        <w:jc w:val="center"/>
        <w:rPr>
          <w:rFonts w:ascii="Century Gothic" w:hAnsi="Century Gothic"/>
          <w:sz w:val="20"/>
        </w:rPr>
      </w:pPr>
    </w:p>
    <w:p w:rsidR="004B61C3" w:rsidRDefault="004B61C3" w:rsidP="004B61C3">
      <w:pPr>
        <w:spacing w:line="276" w:lineRule="auto"/>
        <w:jc w:val="both"/>
        <w:rPr>
          <w:rFonts w:ascii="Century Gothic" w:hAnsi="Century Gothic"/>
          <w:sz w:val="20"/>
          <w:szCs w:val="24"/>
        </w:rPr>
      </w:pPr>
      <w:r>
        <w:rPr>
          <w:rFonts w:ascii="Century Gothic" w:hAnsi="Century Gothic"/>
          <w:sz w:val="20"/>
          <w:szCs w:val="24"/>
        </w:rPr>
        <w:t>Ο Μηχανισμός των Αντικυθήρων, ένα μοναδικό εύρημα του 1</w:t>
      </w:r>
      <w:r w:rsidRPr="004B61C3">
        <w:rPr>
          <w:rFonts w:ascii="Century Gothic" w:hAnsi="Century Gothic"/>
          <w:sz w:val="20"/>
          <w:szCs w:val="24"/>
          <w:vertAlign w:val="superscript"/>
        </w:rPr>
        <w:t>ου</w:t>
      </w:r>
      <w:r>
        <w:rPr>
          <w:rFonts w:ascii="Century Gothic" w:hAnsi="Century Gothic"/>
          <w:sz w:val="20"/>
          <w:szCs w:val="24"/>
        </w:rPr>
        <w:t xml:space="preserve"> αι. π.Χ.</w:t>
      </w:r>
      <w:r w:rsidR="00D71D87">
        <w:rPr>
          <w:rFonts w:ascii="Century Gothic" w:hAnsi="Century Gothic"/>
          <w:sz w:val="20"/>
          <w:szCs w:val="24"/>
        </w:rPr>
        <w:t xml:space="preserve">, βρέθηκε στο βυθό της θάλασσας των Αντικυθήρων το 1901 και έκτοτε απασχολεί την επιστημονική κοινότητα με </w:t>
      </w:r>
      <w:r w:rsidR="00EC5B71">
        <w:rPr>
          <w:rFonts w:ascii="Century Gothic" w:hAnsi="Century Gothic"/>
          <w:sz w:val="20"/>
          <w:szCs w:val="24"/>
        </w:rPr>
        <w:t xml:space="preserve">τις τεχνικές γνώσεις και δεξιότητες, </w:t>
      </w:r>
      <w:r w:rsidR="00285E3F">
        <w:rPr>
          <w:rFonts w:ascii="Century Gothic" w:hAnsi="Century Gothic"/>
          <w:sz w:val="20"/>
          <w:szCs w:val="24"/>
        </w:rPr>
        <w:t>καθώς</w:t>
      </w:r>
      <w:r w:rsidR="00EC5B71">
        <w:rPr>
          <w:rFonts w:ascii="Century Gothic" w:hAnsi="Century Gothic"/>
          <w:sz w:val="20"/>
          <w:szCs w:val="24"/>
        </w:rPr>
        <w:t xml:space="preserve"> και </w:t>
      </w:r>
      <w:r w:rsidR="00D71D87">
        <w:rPr>
          <w:rFonts w:ascii="Century Gothic" w:hAnsi="Century Gothic"/>
          <w:sz w:val="20"/>
          <w:szCs w:val="24"/>
        </w:rPr>
        <w:t xml:space="preserve">τον πλούτο των </w:t>
      </w:r>
      <w:r w:rsidR="00285E3F">
        <w:rPr>
          <w:rFonts w:ascii="Century Gothic" w:hAnsi="Century Gothic"/>
          <w:sz w:val="20"/>
          <w:szCs w:val="24"/>
        </w:rPr>
        <w:t xml:space="preserve">επιστημονικών </w:t>
      </w:r>
      <w:r w:rsidR="00D71D87">
        <w:rPr>
          <w:rFonts w:ascii="Century Gothic" w:hAnsi="Century Gothic"/>
          <w:sz w:val="20"/>
          <w:szCs w:val="24"/>
        </w:rPr>
        <w:t xml:space="preserve">πληροφοριών που </w:t>
      </w:r>
      <w:r w:rsidR="009B23F2">
        <w:rPr>
          <w:rFonts w:ascii="Century Gothic" w:hAnsi="Century Gothic"/>
          <w:sz w:val="20"/>
          <w:szCs w:val="24"/>
        </w:rPr>
        <w:t>εμπεριέχει</w:t>
      </w:r>
      <w:r w:rsidR="00D71D87">
        <w:rPr>
          <w:rFonts w:ascii="Century Gothic" w:hAnsi="Century Gothic"/>
          <w:sz w:val="20"/>
          <w:szCs w:val="24"/>
        </w:rPr>
        <w:t xml:space="preserve">. Πρόκειται για τον αρχαιότερο </w:t>
      </w:r>
      <w:r w:rsidR="00EC5B71">
        <w:rPr>
          <w:rFonts w:ascii="Century Gothic" w:hAnsi="Century Gothic"/>
          <w:sz w:val="20"/>
          <w:szCs w:val="24"/>
        </w:rPr>
        <w:t>πολυ</w:t>
      </w:r>
      <w:r w:rsidR="00245039">
        <w:rPr>
          <w:rFonts w:ascii="Century Gothic" w:hAnsi="Century Gothic"/>
          <w:sz w:val="20"/>
          <w:szCs w:val="24"/>
        </w:rPr>
        <w:t>σύνθετο</w:t>
      </w:r>
      <w:r w:rsidR="00D71D87">
        <w:rPr>
          <w:rFonts w:ascii="Century Gothic" w:hAnsi="Century Gothic"/>
          <w:sz w:val="20"/>
          <w:szCs w:val="24"/>
        </w:rPr>
        <w:t xml:space="preserve"> μηχανισμό με οδοντωτούς τροχούς που έχει διασωθεί, αποτελώντας ουσιαστικά έναν αστρονομικό και ημερολογιακό αναλογικό υπολογιστή, σχεδιασμένο για να προβλέπει αστρονομικά φαινόμενα και να τηρεί πολυετές ημερολόγιο ακριβείας. Το μικρό μέγεθος του μηχανισμού, τα λεπτομερή συστήματα οδοντωτών τροχών, τα διαφορικά και </w:t>
      </w:r>
      <w:proofErr w:type="spellStart"/>
      <w:r w:rsidR="00D71D87">
        <w:rPr>
          <w:rFonts w:ascii="Century Gothic" w:hAnsi="Century Gothic"/>
          <w:sz w:val="20"/>
          <w:szCs w:val="24"/>
        </w:rPr>
        <w:t>επικυκλικά</w:t>
      </w:r>
      <w:proofErr w:type="spellEnd"/>
      <w:r w:rsidR="00D71D87">
        <w:rPr>
          <w:rFonts w:ascii="Century Gothic" w:hAnsi="Century Gothic"/>
          <w:sz w:val="20"/>
          <w:szCs w:val="24"/>
        </w:rPr>
        <w:t xml:space="preserve"> γρανάζια, καθώς και το σύστημα πίρου-σχισμής αποδεικνύουν ότι οι Έλληνες μηχανικοί της Ελληνιστικής περι</w:t>
      </w:r>
      <w:r w:rsidR="00245039">
        <w:rPr>
          <w:rFonts w:ascii="Century Gothic" w:hAnsi="Century Gothic"/>
          <w:sz w:val="20"/>
          <w:szCs w:val="24"/>
        </w:rPr>
        <w:t xml:space="preserve">όδου είχαν πολύ </w:t>
      </w:r>
      <w:r w:rsidR="00285E3F">
        <w:rPr>
          <w:rFonts w:ascii="Century Gothic" w:hAnsi="Century Gothic"/>
          <w:sz w:val="20"/>
          <w:szCs w:val="24"/>
        </w:rPr>
        <w:t>μεγαλύτερη</w:t>
      </w:r>
      <w:r w:rsidR="00245039">
        <w:rPr>
          <w:rFonts w:ascii="Century Gothic" w:hAnsi="Century Gothic"/>
          <w:sz w:val="20"/>
          <w:szCs w:val="24"/>
        </w:rPr>
        <w:t xml:space="preserve"> ευχέρεια στη σχεδίαση μηχανισμών με οδοντωτούς τροχούς</w:t>
      </w:r>
      <w:r w:rsidR="00285E3F">
        <w:rPr>
          <w:rFonts w:ascii="Century Gothic" w:hAnsi="Century Gothic"/>
          <w:sz w:val="20"/>
          <w:szCs w:val="24"/>
        </w:rPr>
        <w:t xml:space="preserve"> από αυτή που μαρτυρείται στις γραπτές πηγές</w:t>
      </w:r>
      <w:r w:rsidR="00245039">
        <w:rPr>
          <w:rFonts w:ascii="Century Gothic" w:hAnsi="Century Gothic"/>
          <w:sz w:val="20"/>
          <w:szCs w:val="24"/>
        </w:rPr>
        <w:t>. Ανάλογοι σύνθετοι μηχανισμοί</w:t>
      </w:r>
      <w:r w:rsidR="004B7134">
        <w:rPr>
          <w:rFonts w:ascii="Century Gothic" w:hAnsi="Century Gothic"/>
          <w:sz w:val="20"/>
          <w:szCs w:val="24"/>
        </w:rPr>
        <w:t xml:space="preserve"> δεν θα εμφανιστούν ξανά στην Ευρώπη μέχρι τα μηχανικά ρολόγια του 13</w:t>
      </w:r>
      <w:r w:rsidR="004B7134" w:rsidRPr="004B7134">
        <w:rPr>
          <w:rFonts w:ascii="Century Gothic" w:hAnsi="Century Gothic"/>
          <w:sz w:val="20"/>
          <w:szCs w:val="24"/>
          <w:vertAlign w:val="superscript"/>
        </w:rPr>
        <w:t>ο</w:t>
      </w:r>
      <w:r w:rsidR="003E41F0">
        <w:rPr>
          <w:rFonts w:ascii="Century Gothic" w:hAnsi="Century Gothic"/>
          <w:sz w:val="20"/>
          <w:szCs w:val="24"/>
          <w:vertAlign w:val="superscript"/>
        </w:rPr>
        <w:t>υ</w:t>
      </w:r>
      <w:r w:rsidR="004B7134">
        <w:rPr>
          <w:rFonts w:ascii="Century Gothic" w:hAnsi="Century Gothic"/>
          <w:sz w:val="20"/>
          <w:szCs w:val="24"/>
        </w:rPr>
        <w:t xml:space="preserve"> αιώνα.</w:t>
      </w:r>
    </w:p>
    <w:p w:rsidR="004B7134" w:rsidRDefault="004B7134" w:rsidP="004B61C3">
      <w:pPr>
        <w:spacing w:line="276" w:lineRule="auto"/>
        <w:jc w:val="both"/>
        <w:rPr>
          <w:rFonts w:ascii="Century Gothic" w:hAnsi="Century Gothic"/>
          <w:sz w:val="20"/>
          <w:szCs w:val="24"/>
        </w:rPr>
      </w:pPr>
      <w:r>
        <w:rPr>
          <w:rFonts w:ascii="Century Gothic" w:hAnsi="Century Gothic"/>
          <w:sz w:val="20"/>
          <w:szCs w:val="24"/>
        </w:rPr>
        <w:t xml:space="preserve">Αναγνωρίζοντας την </w:t>
      </w:r>
      <w:r w:rsidRPr="004B7134">
        <w:rPr>
          <w:rFonts w:ascii="Century Gothic" w:hAnsi="Century Gothic"/>
          <w:sz w:val="20"/>
          <w:szCs w:val="24"/>
        </w:rPr>
        <w:t>εξαιρετική σημασία του Μηχανισμού των Αντικυθήρων στην ιστορία και εξέλιξη της Μηχανολογικής Επιστήμης και Τεχνολογίας</w:t>
      </w:r>
      <w:r>
        <w:rPr>
          <w:rFonts w:ascii="Century Gothic" w:hAnsi="Century Gothic"/>
          <w:sz w:val="20"/>
          <w:szCs w:val="24"/>
        </w:rPr>
        <w:t xml:space="preserve">, </w:t>
      </w:r>
      <w:r w:rsidRPr="009B23F2">
        <w:rPr>
          <w:rFonts w:ascii="Century Gothic" w:hAnsi="Century Gothic"/>
          <w:sz w:val="20"/>
          <w:szCs w:val="24"/>
        </w:rPr>
        <w:t>ο Αμερικάνικος Σύλλογος Μηχανολόγων Μηχανικών ΑSME</w:t>
      </w:r>
      <w:r w:rsidRPr="00A274DC">
        <w:rPr>
          <w:rFonts w:ascii="Century Gothic" w:hAnsi="Century Gothic"/>
          <w:b/>
          <w:bCs/>
          <w:sz w:val="20"/>
          <w:szCs w:val="24"/>
        </w:rPr>
        <w:t xml:space="preserve"> </w:t>
      </w:r>
      <w:r w:rsidRPr="004B7134">
        <w:rPr>
          <w:rFonts w:ascii="Century Gothic" w:hAnsi="Century Gothic"/>
          <w:sz w:val="20"/>
          <w:szCs w:val="24"/>
        </w:rPr>
        <w:t xml:space="preserve">(American Society of </w:t>
      </w:r>
      <w:proofErr w:type="spellStart"/>
      <w:r w:rsidRPr="004B7134">
        <w:rPr>
          <w:rFonts w:ascii="Century Gothic" w:hAnsi="Century Gothic"/>
          <w:sz w:val="20"/>
          <w:szCs w:val="24"/>
        </w:rPr>
        <w:t>Mechanical</w:t>
      </w:r>
      <w:proofErr w:type="spellEnd"/>
      <w:r w:rsidRPr="004B7134">
        <w:rPr>
          <w:rFonts w:ascii="Century Gothic" w:hAnsi="Century Gothic"/>
          <w:sz w:val="20"/>
          <w:szCs w:val="24"/>
        </w:rPr>
        <w:t xml:space="preserve"> </w:t>
      </w:r>
      <w:proofErr w:type="spellStart"/>
      <w:r w:rsidRPr="004B7134">
        <w:rPr>
          <w:rFonts w:ascii="Century Gothic" w:hAnsi="Century Gothic"/>
          <w:sz w:val="20"/>
          <w:szCs w:val="24"/>
        </w:rPr>
        <w:t>Engineering</w:t>
      </w:r>
      <w:proofErr w:type="spellEnd"/>
      <w:r w:rsidRPr="004B7134">
        <w:rPr>
          <w:rFonts w:ascii="Century Gothic" w:hAnsi="Century Gothic"/>
          <w:sz w:val="20"/>
          <w:szCs w:val="24"/>
        </w:rPr>
        <w:t>)</w:t>
      </w:r>
      <w:r w:rsidR="007A6E6E">
        <w:rPr>
          <w:rFonts w:ascii="Century Gothic" w:hAnsi="Century Gothic"/>
          <w:sz w:val="20"/>
          <w:szCs w:val="24"/>
        </w:rPr>
        <w:t>,</w:t>
      </w:r>
      <w:r w:rsidRPr="004B7134">
        <w:rPr>
          <w:rFonts w:ascii="Century Gothic" w:hAnsi="Century Gothic"/>
          <w:sz w:val="20"/>
          <w:szCs w:val="24"/>
        </w:rPr>
        <w:t xml:space="preserve"> που αριθμεί 200</w:t>
      </w:r>
      <w:r>
        <w:rPr>
          <w:rFonts w:ascii="Century Gothic" w:hAnsi="Century Gothic"/>
          <w:sz w:val="20"/>
          <w:szCs w:val="24"/>
        </w:rPr>
        <w:t>.</w:t>
      </w:r>
      <w:r w:rsidRPr="004B7134">
        <w:rPr>
          <w:rFonts w:ascii="Century Gothic" w:hAnsi="Century Gothic"/>
          <w:sz w:val="20"/>
          <w:szCs w:val="24"/>
        </w:rPr>
        <w:t>000 μέλη σε ολόκληρο τον κόσμο</w:t>
      </w:r>
      <w:r w:rsidR="007A6E6E">
        <w:rPr>
          <w:rFonts w:ascii="Century Gothic" w:hAnsi="Century Gothic"/>
          <w:sz w:val="20"/>
          <w:szCs w:val="24"/>
        </w:rPr>
        <w:t>,</w:t>
      </w:r>
      <w:r w:rsidRPr="004B7134">
        <w:rPr>
          <w:rFonts w:ascii="Century Gothic" w:hAnsi="Century Gothic"/>
          <w:sz w:val="20"/>
          <w:szCs w:val="24"/>
        </w:rPr>
        <w:t xml:space="preserve"> αποφάσισε να αναγνωρίσει τον Μηχανισμό ως Ιστορικό Ορόσημο Μηχανολογικής Ανάπτυξης (</w:t>
      </w:r>
      <w:proofErr w:type="spellStart"/>
      <w:r w:rsidRPr="004B7134">
        <w:rPr>
          <w:rFonts w:ascii="Century Gothic" w:hAnsi="Century Gothic"/>
          <w:sz w:val="20"/>
          <w:szCs w:val="24"/>
        </w:rPr>
        <w:t>Historical</w:t>
      </w:r>
      <w:proofErr w:type="spellEnd"/>
      <w:r w:rsidRPr="004B7134">
        <w:rPr>
          <w:rFonts w:ascii="Century Gothic" w:hAnsi="Century Gothic"/>
          <w:sz w:val="20"/>
          <w:szCs w:val="24"/>
        </w:rPr>
        <w:t xml:space="preserve"> </w:t>
      </w:r>
      <w:proofErr w:type="spellStart"/>
      <w:r w:rsidRPr="004B7134">
        <w:rPr>
          <w:rFonts w:ascii="Century Gothic" w:hAnsi="Century Gothic"/>
          <w:sz w:val="20"/>
          <w:szCs w:val="24"/>
        </w:rPr>
        <w:t>Mechanical</w:t>
      </w:r>
      <w:proofErr w:type="spellEnd"/>
      <w:r w:rsidRPr="004B7134">
        <w:rPr>
          <w:rFonts w:ascii="Century Gothic" w:hAnsi="Century Gothic"/>
          <w:sz w:val="20"/>
          <w:szCs w:val="24"/>
        </w:rPr>
        <w:t xml:space="preserve"> </w:t>
      </w:r>
      <w:proofErr w:type="spellStart"/>
      <w:r w:rsidRPr="004B7134">
        <w:rPr>
          <w:rFonts w:ascii="Century Gothic" w:hAnsi="Century Gothic"/>
          <w:sz w:val="20"/>
          <w:szCs w:val="24"/>
        </w:rPr>
        <w:t>Engineering</w:t>
      </w:r>
      <w:proofErr w:type="spellEnd"/>
      <w:r w:rsidRPr="004B7134">
        <w:rPr>
          <w:rFonts w:ascii="Century Gothic" w:hAnsi="Century Gothic"/>
          <w:sz w:val="20"/>
          <w:szCs w:val="24"/>
        </w:rPr>
        <w:t xml:space="preserve"> </w:t>
      </w:r>
      <w:proofErr w:type="spellStart"/>
      <w:r w:rsidRPr="004B7134">
        <w:rPr>
          <w:rFonts w:ascii="Century Gothic" w:hAnsi="Century Gothic"/>
          <w:sz w:val="20"/>
          <w:szCs w:val="24"/>
        </w:rPr>
        <w:t>Landmark</w:t>
      </w:r>
      <w:proofErr w:type="spellEnd"/>
      <w:r w:rsidRPr="004B7134">
        <w:rPr>
          <w:rFonts w:ascii="Century Gothic" w:hAnsi="Century Gothic"/>
          <w:sz w:val="20"/>
          <w:szCs w:val="24"/>
        </w:rPr>
        <w:t>) και να απονείμει τιμητική πλακέτα.</w:t>
      </w:r>
      <w:r>
        <w:rPr>
          <w:rFonts w:ascii="Century Gothic" w:hAnsi="Century Gothic"/>
          <w:sz w:val="20"/>
          <w:szCs w:val="24"/>
        </w:rPr>
        <w:t xml:space="preserve"> </w:t>
      </w:r>
    </w:p>
    <w:p w:rsidR="004B61C3" w:rsidRDefault="004B7134" w:rsidP="004B61C3">
      <w:pPr>
        <w:spacing w:line="276" w:lineRule="auto"/>
        <w:jc w:val="both"/>
        <w:rPr>
          <w:rFonts w:ascii="Century Gothic" w:hAnsi="Century Gothic"/>
          <w:sz w:val="20"/>
          <w:szCs w:val="24"/>
        </w:rPr>
      </w:pPr>
      <w:r>
        <w:rPr>
          <w:rFonts w:ascii="Century Gothic" w:hAnsi="Century Gothic"/>
          <w:sz w:val="20"/>
          <w:szCs w:val="24"/>
        </w:rPr>
        <w:t xml:space="preserve">Την </w:t>
      </w:r>
      <w:r w:rsidRPr="004B7134">
        <w:rPr>
          <w:rFonts w:ascii="Century Gothic" w:hAnsi="Century Gothic"/>
          <w:b/>
          <w:bCs/>
          <w:sz w:val="20"/>
          <w:szCs w:val="24"/>
        </w:rPr>
        <w:t>Τετάρτη 26 Ιουνίου 2019</w:t>
      </w:r>
      <w:r w:rsidR="00953B33">
        <w:rPr>
          <w:rFonts w:ascii="Century Gothic" w:hAnsi="Century Gothic"/>
          <w:b/>
          <w:bCs/>
          <w:sz w:val="20"/>
          <w:szCs w:val="24"/>
        </w:rPr>
        <w:t xml:space="preserve"> </w:t>
      </w:r>
      <w:r w:rsidR="00953B33" w:rsidRPr="00953B33">
        <w:rPr>
          <w:rFonts w:ascii="Century Gothic" w:hAnsi="Century Gothic"/>
          <w:sz w:val="20"/>
          <w:szCs w:val="24"/>
        </w:rPr>
        <w:t>και</w:t>
      </w:r>
      <w:r w:rsidR="00953B33">
        <w:rPr>
          <w:rFonts w:ascii="Century Gothic" w:hAnsi="Century Gothic"/>
          <w:b/>
          <w:bCs/>
          <w:sz w:val="20"/>
          <w:szCs w:val="24"/>
        </w:rPr>
        <w:t xml:space="preserve"> ώρα 16:00</w:t>
      </w:r>
      <w:r w:rsidR="00E946B3">
        <w:rPr>
          <w:rFonts w:ascii="Century Gothic" w:hAnsi="Century Gothic"/>
          <w:sz w:val="20"/>
          <w:szCs w:val="24"/>
        </w:rPr>
        <w:t xml:space="preserve"> </w:t>
      </w:r>
      <w:r w:rsidR="003E41F0">
        <w:rPr>
          <w:rFonts w:ascii="Century Gothic" w:hAnsi="Century Gothic"/>
          <w:sz w:val="20"/>
          <w:szCs w:val="24"/>
        </w:rPr>
        <w:t xml:space="preserve">στην κεντρική αίθουσα του Βωμού του Εθνικού Αρχαιολογικού Μουσείου </w:t>
      </w:r>
      <w:r w:rsidR="00E946B3">
        <w:rPr>
          <w:rFonts w:ascii="Century Gothic" w:hAnsi="Century Gothic"/>
          <w:sz w:val="20"/>
          <w:szCs w:val="24"/>
        </w:rPr>
        <w:t xml:space="preserve">θα πραγματοποιηθεί </w:t>
      </w:r>
      <w:r w:rsidR="00953B33">
        <w:rPr>
          <w:rFonts w:ascii="Century Gothic" w:hAnsi="Century Gothic"/>
          <w:sz w:val="20"/>
          <w:szCs w:val="24"/>
        </w:rPr>
        <w:t>η εκδήλωση</w:t>
      </w:r>
      <w:r>
        <w:rPr>
          <w:rFonts w:ascii="Century Gothic" w:hAnsi="Century Gothic"/>
          <w:sz w:val="20"/>
          <w:szCs w:val="24"/>
        </w:rPr>
        <w:t xml:space="preserve"> απονομής της </w:t>
      </w:r>
      <w:r w:rsidR="00953B33">
        <w:rPr>
          <w:rFonts w:ascii="Century Gothic" w:hAnsi="Century Gothic"/>
          <w:sz w:val="20"/>
          <w:szCs w:val="24"/>
        </w:rPr>
        <w:t xml:space="preserve">τιμητικής </w:t>
      </w:r>
      <w:r>
        <w:rPr>
          <w:rFonts w:ascii="Century Gothic" w:hAnsi="Century Gothic"/>
          <w:sz w:val="20"/>
          <w:szCs w:val="24"/>
        </w:rPr>
        <w:t>πλακέτας</w:t>
      </w:r>
      <w:r w:rsidR="00EC5B71">
        <w:rPr>
          <w:rFonts w:ascii="Century Gothic" w:hAnsi="Century Gothic"/>
          <w:sz w:val="20"/>
          <w:szCs w:val="24"/>
        </w:rPr>
        <w:t>. Έγκριτοι Έλληνες και Αμερικανοί επιστήμονες θα κάνουν</w:t>
      </w:r>
      <w:r w:rsidR="00953B33">
        <w:rPr>
          <w:rFonts w:ascii="Century Gothic" w:hAnsi="Century Gothic"/>
          <w:sz w:val="20"/>
          <w:szCs w:val="24"/>
        </w:rPr>
        <w:t xml:space="preserve"> </w:t>
      </w:r>
      <w:r w:rsidR="007A6E6E">
        <w:rPr>
          <w:rFonts w:ascii="Century Gothic" w:hAnsi="Century Gothic"/>
          <w:sz w:val="20"/>
          <w:szCs w:val="24"/>
        </w:rPr>
        <w:t>σύντομες ανακοινώσεις ως προς τη</w:t>
      </w:r>
      <w:r w:rsidR="00EC5B71">
        <w:rPr>
          <w:rFonts w:ascii="Century Gothic" w:hAnsi="Century Gothic"/>
          <w:sz w:val="20"/>
          <w:szCs w:val="24"/>
        </w:rPr>
        <w:t xml:space="preserve">ν ιδιαίτερη </w:t>
      </w:r>
      <w:r w:rsidR="007A6E6E">
        <w:rPr>
          <w:rFonts w:ascii="Century Gothic" w:hAnsi="Century Gothic"/>
          <w:sz w:val="20"/>
          <w:szCs w:val="24"/>
        </w:rPr>
        <w:t xml:space="preserve">συμβολή του Μηχανισμού </w:t>
      </w:r>
      <w:r w:rsidR="00EC5B71">
        <w:rPr>
          <w:rFonts w:ascii="Century Gothic" w:hAnsi="Century Gothic"/>
          <w:sz w:val="20"/>
          <w:szCs w:val="24"/>
        </w:rPr>
        <w:t>στην επιστήμη, αλλά και τις συνεχιζόμενες έρευνες για την καλύτερη κατανόηση της δομής και της λειτουργίας του.</w:t>
      </w:r>
    </w:p>
    <w:p w:rsidR="00EC5B71" w:rsidRDefault="00EC5B71" w:rsidP="004B61C3">
      <w:pPr>
        <w:spacing w:line="276" w:lineRule="auto"/>
        <w:jc w:val="both"/>
        <w:rPr>
          <w:rFonts w:ascii="Century Gothic" w:hAnsi="Century Gothic"/>
          <w:sz w:val="20"/>
          <w:lang w:eastAsia="en-US"/>
        </w:rPr>
      </w:pPr>
      <w:r>
        <w:rPr>
          <w:rFonts w:ascii="Century Gothic" w:hAnsi="Century Gothic"/>
          <w:sz w:val="20"/>
          <w:szCs w:val="24"/>
        </w:rPr>
        <w:t xml:space="preserve">Για την παρακολούθηση της </w:t>
      </w:r>
      <w:r w:rsidR="006405AC">
        <w:rPr>
          <w:rFonts w:ascii="Century Gothic" w:hAnsi="Century Gothic"/>
          <w:sz w:val="20"/>
          <w:szCs w:val="24"/>
        </w:rPr>
        <w:t>εκδήλωσης</w:t>
      </w:r>
      <w:r>
        <w:rPr>
          <w:rFonts w:ascii="Century Gothic" w:hAnsi="Century Gothic"/>
          <w:sz w:val="20"/>
          <w:szCs w:val="24"/>
        </w:rPr>
        <w:t xml:space="preserve"> δεν απαιτείται δήλωση συμμετοχής.</w:t>
      </w:r>
      <w:r w:rsidR="00E946B3">
        <w:rPr>
          <w:rFonts w:ascii="Century Gothic" w:hAnsi="Century Gothic"/>
          <w:sz w:val="20"/>
          <w:szCs w:val="24"/>
        </w:rPr>
        <w:t xml:space="preserve"> Οι ανακοινώσεις θα γίνουν στην αγγλική γλώσσα.</w:t>
      </w:r>
    </w:p>
    <w:p w:rsidR="004B61C3" w:rsidRPr="00E946B3" w:rsidRDefault="004B61C3" w:rsidP="004B61C3">
      <w:pPr>
        <w:pStyle w:val="a3"/>
        <w:jc w:val="both"/>
        <w:rPr>
          <w:rFonts w:ascii="Century Gothic" w:hAnsi="Century Gothic"/>
          <w:b/>
          <w:sz w:val="20"/>
          <w:szCs w:val="24"/>
          <w:lang w:eastAsia="en-US"/>
        </w:rPr>
      </w:pPr>
      <w:r w:rsidRPr="00E946B3">
        <w:rPr>
          <w:rFonts w:ascii="Century Gothic" w:hAnsi="Century Gothic"/>
          <w:b/>
          <w:sz w:val="20"/>
          <w:szCs w:val="24"/>
          <w:lang w:eastAsia="en-US"/>
        </w:rPr>
        <w:t>Στοιχεία επικοινωνίας:</w:t>
      </w:r>
    </w:p>
    <w:p w:rsidR="004B61C3" w:rsidRPr="00E946B3" w:rsidRDefault="004B61C3" w:rsidP="004B61C3">
      <w:pPr>
        <w:pStyle w:val="a3"/>
        <w:jc w:val="both"/>
        <w:rPr>
          <w:rFonts w:ascii="Century Gothic" w:hAnsi="Century Gothic"/>
          <w:sz w:val="20"/>
          <w:szCs w:val="24"/>
          <w:lang w:eastAsia="en-US"/>
        </w:rPr>
      </w:pPr>
      <w:r w:rsidRPr="00E946B3">
        <w:rPr>
          <w:rFonts w:ascii="Century Gothic" w:hAnsi="Century Gothic"/>
          <w:b/>
          <w:sz w:val="20"/>
          <w:szCs w:val="24"/>
          <w:lang w:eastAsia="en-US"/>
        </w:rPr>
        <w:t>Ώρες λειτουργίας</w:t>
      </w:r>
      <w:r w:rsidRPr="00E946B3">
        <w:rPr>
          <w:rFonts w:ascii="Century Gothic" w:hAnsi="Century Gothic"/>
          <w:sz w:val="20"/>
          <w:szCs w:val="24"/>
          <w:lang w:eastAsia="en-US"/>
        </w:rPr>
        <w:t>: Δευτέρα, Τετάρτη-Κυριακή 08:00-20:00, Τρίτη 12:30-20:00</w:t>
      </w:r>
    </w:p>
    <w:p w:rsidR="004B61C3" w:rsidRPr="00E946B3" w:rsidRDefault="004B61C3" w:rsidP="004B61C3">
      <w:pPr>
        <w:pStyle w:val="a3"/>
        <w:jc w:val="both"/>
        <w:rPr>
          <w:rFonts w:ascii="Century Gothic" w:hAnsi="Century Gothic"/>
          <w:sz w:val="20"/>
          <w:szCs w:val="24"/>
          <w:lang w:eastAsia="en-US"/>
        </w:rPr>
      </w:pPr>
      <w:r w:rsidRPr="00E946B3">
        <w:rPr>
          <w:rFonts w:ascii="Century Gothic" w:hAnsi="Century Gothic"/>
          <w:b/>
          <w:sz w:val="20"/>
          <w:szCs w:val="24"/>
          <w:lang w:eastAsia="en-US"/>
        </w:rPr>
        <w:t>Διεύθυνση</w:t>
      </w:r>
      <w:r w:rsidRPr="00E946B3">
        <w:rPr>
          <w:rFonts w:ascii="Century Gothic" w:hAnsi="Century Gothic"/>
          <w:sz w:val="20"/>
          <w:szCs w:val="24"/>
          <w:lang w:eastAsia="en-US"/>
        </w:rPr>
        <w:t>: Εθνικό Αρχαιολογικό Μουσείο, 28</w:t>
      </w:r>
      <w:r w:rsidRPr="00E946B3">
        <w:rPr>
          <w:rFonts w:ascii="Century Gothic" w:hAnsi="Century Gothic"/>
          <w:sz w:val="20"/>
          <w:szCs w:val="24"/>
          <w:vertAlign w:val="superscript"/>
          <w:lang w:eastAsia="en-US"/>
        </w:rPr>
        <w:t>ης</w:t>
      </w:r>
      <w:r w:rsidRPr="00E946B3">
        <w:rPr>
          <w:rFonts w:ascii="Century Gothic" w:hAnsi="Century Gothic"/>
          <w:sz w:val="20"/>
          <w:szCs w:val="24"/>
          <w:lang w:eastAsia="en-US"/>
        </w:rPr>
        <w:t xml:space="preserve"> Οκτωβρίου 44, Αθήνα 106</w:t>
      </w:r>
      <w:r w:rsidR="006405AC">
        <w:rPr>
          <w:rFonts w:ascii="Century Gothic" w:hAnsi="Century Gothic"/>
          <w:sz w:val="20"/>
          <w:szCs w:val="24"/>
          <w:lang w:eastAsia="en-US"/>
        </w:rPr>
        <w:t xml:space="preserve"> </w:t>
      </w:r>
      <w:r w:rsidRPr="00E946B3">
        <w:rPr>
          <w:rFonts w:ascii="Century Gothic" w:hAnsi="Century Gothic"/>
          <w:sz w:val="20"/>
          <w:szCs w:val="24"/>
          <w:lang w:eastAsia="en-US"/>
        </w:rPr>
        <w:t>82</w:t>
      </w:r>
    </w:p>
    <w:p w:rsidR="004B61C3" w:rsidRPr="00E946B3" w:rsidRDefault="004B61C3" w:rsidP="004B61C3">
      <w:pPr>
        <w:pStyle w:val="a3"/>
        <w:jc w:val="both"/>
        <w:rPr>
          <w:rFonts w:ascii="Century Gothic" w:hAnsi="Century Gothic"/>
          <w:sz w:val="20"/>
          <w:szCs w:val="24"/>
          <w:lang w:eastAsia="en-US"/>
        </w:rPr>
      </w:pPr>
      <w:proofErr w:type="spellStart"/>
      <w:r w:rsidRPr="00E946B3">
        <w:rPr>
          <w:rFonts w:ascii="Century Gothic" w:hAnsi="Century Gothic"/>
          <w:b/>
          <w:sz w:val="20"/>
          <w:szCs w:val="24"/>
          <w:lang w:eastAsia="en-US"/>
        </w:rPr>
        <w:t>Τηλ</w:t>
      </w:r>
      <w:proofErr w:type="spellEnd"/>
      <w:r w:rsidRPr="00E946B3">
        <w:rPr>
          <w:rFonts w:ascii="Century Gothic" w:hAnsi="Century Gothic"/>
          <w:sz w:val="20"/>
          <w:szCs w:val="24"/>
          <w:lang w:eastAsia="en-US"/>
        </w:rPr>
        <w:t xml:space="preserve">: 213214 4800 </w:t>
      </w:r>
      <w:proofErr w:type="spellStart"/>
      <w:r w:rsidRPr="00E946B3">
        <w:rPr>
          <w:rFonts w:ascii="Century Gothic" w:hAnsi="Century Gothic"/>
          <w:b/>
          <w:sz w:val="20"/>
          <w:szCs w:val="24"/>
          <w:lang w:eastAsia="en-US"/>
        </w:rPr>
        <w:t>Fax</w:t>
      </w:r>
      <w:proofErr w:type="spellEnd"/>
      <w:r w:rsidRPr="00E946B3">
        <w:rPr>
          <w:rFonts w:ascii="Century Gothic" w:hAnsi="Century Gothic"/>
          <w:sz w:val="20"/>
          <w:szCs w:val="24"/>
          <w:lang w:eastAsia="en-US"/>
        </w:rPr>
        <w:t>: 210 8213573</w:t>
      </w:r>
    </w:p>
    <w:p w:rsidR="004B61C3" w:rsidRPr="00E946B3" w:rsidRDefault="004B61C3" w:rsidP="004B61C3">
      <w:pPr>
        <w:pStyle w:val="a3"/>
        <w:jc w:val="both"/>
        <w:rPr>
          <w:rFonts w:ascii="Century Gothic" w:hAnsi="Century Gothic"/>
          <w:sz w:val="20"/>
          <w:szCs w:val="24"/>
          <w:lang w:eastAsia="en-US"/>
        </w:rPr>
      </w:pPr>
      <w:r w:rsidRPr="00E946B3">
        <w:rPr>
          <w:rFonts w:ascii="Century Gothic" w:hAnsi="Century Gothic"/>
          <w:b/>
          <w:sz w:val="20"/>
          <w:szCs w:val="24"/>
          <w:lang w:eastAsia="en-US"/>
        </w:rPr>
        <w:t>Email</w:t>
      </w:r>
      <w:r w:rsidRPr="00E946B3">
        <w:rPr>
          <w:rFonts w:ascii="Century Gothic" w:hAnsi="Century Gothic"/>
          <w:sz w:val="20"/>
          <w:szCs w:val="24"/>
          <w:lang w:eastAsia="en-US"/>
        </w:rPr>
        <w:t xml:space="preserve">: </w:t>
      </w:r>
      <w:hyperlink r:id="rId5" w:history="1">
        <w:r w:rsidRPr="00E946B3">
          <w:rPr>
            <w:rFonts w:ascii="Century Gothic" w:hAnsi="Century Gothic"/>
            <w:sz w:val="20"/>
            <w:szCs w:val="24"/>
            <w:lang w:eastAsia="en-US"/>
          </w:rPr>
          <w:t>eam@culture.gr</w:t>
        </w:r>
      </w:hyperlink>
      <w:r w:rsidRPr="00E946B3">
        <w:rPr>
          <w:rFonts w:ascii="Century Gothic" w:hAnsi="Century Gothic"/>
          <w:sz w:val="20"/>
          <w:szCs w:val="24"/>
          <w:lang w:eastAsia="en-US"/>
        </w:rPr>
        <w:t xml:space="preserve">  </w:t>
      </w:r>
      <w:proofErr w:type="spellStart"/>
      <w:r w:rsidRPr="00E946B3">
        <w:rPr>
          <w:rFonts w:ascii="Century Gothic" w:hAnsi="Century Gothic"/>
          <w:b/>
          <w:sz w:val="20"/>
          <w:szCs w:val="24"/>
          <w:lang w:eastAsia="en-US"/>
        </w:rPr>
        <w:t>Ιστότοπος</w:t>
      </w:r>
      <w:proofErr w:type="spellEnd"/>
      <w:r w:rsidRPr="00E946B3">
        <w:rPr>
          <w:rFonts w:ascii="Century Gothic" w:hAnsi="Century Gothic"/>
          <w:sz w:val="20"/>
          <w:szCs w:val="24"/>
          <w:lang w:eastAsia="en-US"/>
        </w:rPr>
        <w:t xml:space="preserve">: </w:t>
      </w:r>
      <w:hyperlink r:id="rId6" w:history="1">
        <w:r w:rsidRPr="00E946B3">
          <w:rPr>
            <w:rFonts w:ascii="Century Gothic" w:hAnsi="Century Gothic"/>
            <w:sz w:val="20"/>
            <w:szCs w:val="24"/>
            <w:lang w:eastAsia="en-US"/>
          </w:rPr>
          <w:t>www.namuseum.gr</w:t>
        </w:r>
      </w:hyperlink>
    </w:p>
    <w:p w:rsidR="004B61C3" w:rsidRPr="00E946B3" w:rsidRDefault="004B61C3" w:rsidP="004B61C3">
      <w:pPr>
        <w:pStyle w:val="a3"/>
        <w:jc w:val="both"/>
        <w:rPr>
          <w:rFonts w:ascii="Century Gothic" w:hAnsi="Century Gothic"/>
          <w:sz w:val="8"/>
          <w:szCs w:val="12"/>
          <w:lang w:eastAsia="en-US"/>
        </w:rPr>
      </w:pPr>
    </w:p>
    <w:p w:rsidR="00E946B3" w:rsidRDefault="00E946B3" w:rsidP="004B61C3">
      <w:pPr>
        <w:pStyle w:val="a3"/>
        <w:jc w:val="both"/>
        <w:rPr>
          <w:rFonts w:ascii="Century Gothic" w:hAnsi="Century Gothic"/>
          <w:sz w:val="20"/>
          <w:szCs w:val="24"/>
          <w:lang w:eastAsia="en-US"/>
        </w:rPr>
      </w:pPr>
    </w:p>
    <w:p w:rsidR="004B61C3" w:rsidRPr="00E946B3" w:rsidRDefault="004B61C3" w:rsidP="004B61C3">
      <w:pPr>
        <w:pStyle w:val="a3"/>
        <w:jc w:val="both"/>
        <w:rPr>
          <w:rFonts w:ascii="Century Gothic" w:hAnsi="Century Gothic"/>
          <w:sz w:val="20"/>
          <w:szCs w:val="24"/>
          <w:lang w:eastAsia="en-US"/>
        </w:rPr>
      </w:pPr>
      <w:r w:rsidRPr="00E946B3">
        <w:rPr>
          <w:rFonts w:ascii="Century Gothic" w:hAnsi="Century Gothic"/>
          <w:sz w:val="20"/>
          <w:szCs w:val="24"/>
          <w:lang w:eastAsia="en-US"/>
        </w:rPr>
        <w:t xml:space="preserve">Χορηγοί επικοινωνίας:        </w:t>
      </w:r>
      <w:r w:rsidRPr="00E946B3">
        <w:rPr>
          <w:rFonts w:ascii="Century Gothic" w:hAnsi="Century Gothic"/>
          <w:noProof/>
          <w:sz w:val="20"/>
          <w:szCs w:val="24"/>
        </w:rPr>
        <w:drawing>
          <wp:inline distT="0" distB="0" distL="0" distR="0" wp14:anchorId="192DB013" wp14:editId="08C88FB7">
            <wp:extent cx="552516" cy="258992"/>
            <wp:effectExtent l="0" t="0" r="0" b="8255"/>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ΡΤ"/>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841" cy="261488"/>
                    </a:xfrm>
                    <a:prstGeom prst="rect">
                      <a:avLst/>
                    </a:prstGeom>
                    <a:noFill/>
                    <a:ln>
                      <a:noFill/>
                    </a:ln>
                  </pic:spPr>
                </pic:pic>
              </a:graphicData>
            </a:graphic>
          </wp:inline>
        </w:drawing>
      </w:r>
      <w:r w:rsidRPr="00E946B3">
        <w:rPr>
          <w:rFonts w:ascii="Century Gothic" w:hAnsi="Century Gothic"/>
          <w:sz w:val="20"/>
          <w:szCs w:val="24"/>
          <w:lang w:eastAsia="en-US"/>
        </w:rPr>
        <w:t xml:space="preserve">      </w:t>
      </w:r>
      <w:r w:rsidRPr="00E946B3">
        <w:rPr>
          <w:rFonts w:ascii="Century Gothic" w:hAnsi="Century Gothic"/>
          <w:noProof/>
          <w:sz w:val="20"/>
          <w:szCs w:val="24"/>
        </w:rPr>
        <w:drawing>
          <wp:inline distT="0" distB="0" distL="0" distR="0" wp14:anchorId="113E058C" wp14:editId="136789D4">
            <wp:extent cx="300821" cy="300821"/>
            <wp:effectExtent l="0" t="0" r="4445" b="444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http://www.typologies.gr/wp-content/uploads/2014/03/%CE%A4%CE%A1%CE%99%CE%A4%CE%9F-%CE%A0%CE%A1%CE%9F%CE%93%CE%A1%CE%91%CE%9C%CE%9C%CE%9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083" cy="304083"/>
                    </a:xfrm>
                    <a:prstGeom prst="rect">
                      <a:avLst/>
                    </a:prstGeom>
                    <a:noFill/>
                    <a:ln>
                      <a:noFill/>
                    </a:ln>
                  </pic:spPr>
                </pic:pic>
              </a:graphicData>
            </a:graphic>
          </wp:inline>
        </w:drawing>
      </w:r>
    </w:p>
    <w:p w:rsidR="004B61C3" w:rsidRPr="00E946B3" w:rsidRDefault="004B61C3" w:rsidP="004B61C3">
      <w:pPr>
        <w:spacing w:after="0" w:line="240" w:lineRule="auto"/>
        <w:jc w:val="both"/>
        <w:textAlignment w:val="baseline"/>
        <w:rPr>
          <w:rFonts w:ascii="Century Gothic" w:hAnsi="Century Gothic"/>
          <w:bCs/>
          <w:color w:val="000000"/>
          <w:kern w:val="24"/>
          <w:sz w:val="12"/>
          <w:szCs w:val="28"/>
        </w:rPr>
      </w:pPr>
    </w:p>
    <w:p w:rsidR="004B61C3" w:rsidRPr="00EC5B71" w:rsidRDefault="004B61C3" w:rsidP="00EC5B71">
      <w:pPr>
        <w:pStyle w:val="a3"/>
        <w:rPr>
          <w:sz w:val="6"/>
          <w:szCs w:val="6"/>
        </w:rPr>
      </w:pPr>
    </w:p>
    <w:p w:rsidR="004B61C3" w:rsidRPr="0017536F" w:rsidRDefault="004B61C3" w:rsidP="004B61C3">
      <w:pPr>
        <w:rPr>
          <w:rFonts w:ascii="Century Gothic" w:hAnsi="Century Gothic"/>
          <w:sz w:val="18"/>
          <w:szCs w:val="24"/>
          <w:u w:val="single"/>
        </w:rPr>
      </w:pPr>
      <w:r w:rsidRPr="0017536F">
        <w:rPr>
          <w:rFonts w:ascii="Century Gothic" w:hAnsi="Century Gothic"/>
          <w:sz w:val="18"/>
          <w:szCs w:val="24"/>
          <w:u w:val="single"/>
        </w:rPr>
        <w:lastRenderedPageBreak/>
        <w:t>Λεζάντα φωτογραφίας</w:t>
      </w:r>
    </w:p>
    <w:p w:rsidR="00432C60" w:rsidRPr="0017536F" w:rsidRDefault="004B61C3" w:rsidP="00A92DFC">
      <w:pPr>
        <w:rPr>
          <w:rFonts w:ascii="Century Gothic" w:hAnsi="Century Gothic"/>
          <w:sz w:val="18"/>
          <w:szCs w:val="24"/>
        </w:rPr>
      </w:pPr>
      <w:proofErr w:type="spellStart"/>
      <w:r w:rsidRPr="0017536F">
        <w:rPr>
          <w:rFonts w:ascii="Century Gothic" w:hAnsi="Century Gothic"/>
          <w:sz w:val="18"/>
          <w:szCs w:val="24"/>
        </w:rPr>
        <w:t>Εικ</w:t>
      </w:r>
      <w:proofErr w:type="spellEnd"/>
      <w:r w:rsidRPr="0017536F">
        <w:rPr>
          <w:rFonts w:ascii="Century Gothic" w:hAnsi="Century Gothic"/>
          <w:sz w:val="18"/>
          <w:szCs w:val="24"/>
        </w:rPr>
        <w:t xml:space="preserve">. 1. </w:t>
      </w:r>
      <w:r w:rsidR="00A92DFC" w:rsidRPr="0017536F">
        <w:rPr>
          <w:rFonts w:ascii="Century Gothic" w:hAnsi="Century Gothic"/>
          <w:sz w:val="18"/>
          <w:szCs w:val="24"/>
        </w:rPr>
        <w:t xml:space="preserve">Τα 82 σωζόμενα θραύσματα  του «Μηχανισμού  των Αντικυθήρων». Β΄ μισό 2ου αι. π.Χ. Ανελκύστηκαν από το ναυάγιο των Αντικυθήρων κατά τις έρευνες του 1900-1901. </w:t>
      </w:r>
      <w:r w:rsidRPr="0017536F">
        <w:rPr>
          <w:rFonts w:ascii="Century Gothic" w:hAnsi="Century Gothic"/>
          <w:sz w:val="18"/>
          <w:szCs w:val="24"/>
        </w:rPr>
        <w:t>(© Εθνικό Αρχαιολογικό Μουσείο/ΤΑΠ).</w:t>
      </w:r>
      <w:r w:rsidR="00EC5B71" w:rsidRPr="0017536F">
        <w:rPr>
          <w:rFonts w:ascii="Century Gothic" w:hAnsi="Century Gothic"/>
          <w:sz w:val="18"/>
          <w:szCs w:val="24"/>
        </w:rPr>
        <w:t xml:space="preserve"> </w:t>
      </w:r>
    </w:p>
    <w:p w:rsidR="006405AC" w:rsidRPr="00DF0762" w:rsidRDefault="006405AC" w:rsidP="00A92DFC">
      <w:pPr>
        <w:rPr>
          <w:rFonts w:ascii="Century Gothic" w:hAnsi="Century Gothic"/>
          <w:sz w:val="20"/>
          <w:szCs w:val="28"/>
        </w:rPr>
      </w:pPr>
      <w:r w:rsidRPr="00DF0762">
        <w:rPr>
          <w:rFonts w:ascii="Century Gothic" w:hAnsi="Century Gothic"/>
          <w:sz w:val="20"/>
          <w:szCs w:val="28"/>
        </w:rPr>
        <w:t>Επισυνάπτεται το πρόγραμμα της εκδήλωσης.</w:t>
      </w:r>
    </w:p>
    <w:sectPr w:rsidR="006405AC" w:rsidRPr="00DF0762" w:rsidSect="00BA689F">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C3"/>
    <w:rsid w:val="0017536F"/>
    <w:rsid w:val="00245039"/>
    <w:rsid w:val="00285E3F"/>
    <w:rsid w:val="003E41F0"/>
    <w:rsid w:val="00432C60"/>
    <w:rsid w:val="004B61C3"/>
    <w:rsid w:val="004B7134"/>
    <w:rsid w:val="005660DF"/>
    <w:rsid w:val="006405AC"/>
    <w:rsid w:val="007A6E6E"/>
    <w:rsid w:val="00953B33"/>
    <w:rsid w:val="009B23F2"/>
    <w:rsid w:val="00A274DC"/>
    <w:rsid w:val="00A92DFC"/>
    <w:rsid w:val="00BF5AC2"/>
    <w:rsid w:val="00D71D87"/>
    <w:rsid w:val="00DF0762"/>
    <w:rsid w:val="00E946B3"/>
    <w:rsid w:val="00EC5B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F8D09-8539-4B6F-BF05-9C26C79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1C3"/>
    <w:rPr>
      <w:rFonts w:eastAsiaTheme="minorEastAs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61C3"/>
    <w:pPr>
      <w:spacing w:after="0" w:line="240" w:lineRule="auto"/>
    </w:pPr>
    <w:rPr>
      <w:rFonts w:eastAsiaTheme="minorEastAsia"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useum.gr" TargetMode="External"/><Relationship Id="rId11" Type="http://schemas.openxmlformats.org/officeDocument/2006/relationships/customXml" Target="../customXml/item1.xml"/><Relationship Id="rId5" Type="http://schemas.openxmlformats.org/officeDocument/2006/relationships/hyperlink" Target="mailto:eam@culture.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83AAC2D-5FC2-4C7C-9EF6-7850B063968F}"/>
</file>

<file path=customXml/itemProps2.xml><?xml version="1.0" encoding="utf-8"?>
<ds:datastoreItem xmlns:ds="http://schemas.openxmlformats.org/officeDocument/2006/customXml" ds:itemID="{4D420AFE-F911-49DF-A8EF-089F23EAF5CC}"/>
</file>

<file path=customXml/itemProps3.xml><?xml version="1.0" encoding="utf-8"?>
<ds:datastoreItem xmlns:ds="http://schemas.openxmlformats.org/officeDocument/2006/customXml" ds:itemID="{BCD4694F-C9D2-496B-B2B7-B9B6A7538A32}"/>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2376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Αναγνώριση του Μηχανισμού των Αντικυθήρων ως Ιστορικού Μηχανολογικού Ορόσημου </dc:title>
  <dc:subject/>
  <dc:creator>User</dc:creator>
  <cp:keywords/>
  <dc:description/>
  <cp:lastModifiedBy>Sofia</cp:lastModifiedBy>
  <cp:revision>2</cp:revision>
  <cp:lastPrinted>2019-06-19T12:05:00Z</cp:lastPrinted>
  <dcterms:created xsi:type="dcterms:W3CDTF">2019-06-20T13:10:00Z</dcterms:created>
  <dcterms:modified xsi:type="dcterms:W3CDTF">2019-06-20T13:10:00Z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